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80"/>
        <w:gridCol w:w="6480"/>
      </w:tblGrid>
      <w:tr w:rsidR="005508DB" w14:paraId="39533B3A" w14:textId="77777777">
        <w:tc>
          <w:tcPr>
            <w:tcW w:w="2880" w:type="dxa"/>
            <w:shd w:val="clear" w:color="auto" w:fill="1F456C"/>
          </w:tcPr>
          <w:p w14:paraId="0CF4A77B" w14:textId="77777777" w:rsidR="005508DB" w:rsidRDefault="005508DB"/>
          <w:p w14:paraId="20C9C4FF" w14:textId="77777777" w:rsidR="005508DB" w:rsidRDefault="00000000">
            <w:pPr>
              <w:jc w:val="center"/>
            </w:pPr>
            <w:r>
              <w:rPr>
                <w:b/>
                <w:color w:val="FFFFFF"/>
                <w:sz w:val="40"/>
              </w:rPr>
              <w:t>DR PAUL MELLISH</w:t>
            </w:r>
          </w:p>
          <w:p w14:paraId="77971DA9" w14:textId="77777777" w:rsidR="005508DB" w:rsidRDefault="00000000">
            <w:r>
              <w:rPr>
                <w:color w:val="E6E6E6"/>
              </w:rPr>
              <w:t>📍  Upper Coomera, QLD</w:t>
            </w:r>
          </w:p>
          <w:p w14:paraId="7B59D0FB" w14:textId="77777777" w:rsidR="005508DB" w:rsidRDefault="00000000">
            <w:r>
              <w:rPr>
                <w:color w:val="E6E6E6"/>
              </w:rPr>
              <w:t>📞  0411 804 055</w:t>
            </w:r>
          </w:p>
          <w:p w14:paraId="3FB31F4D" w14:textId="77777777" w:rsidR="005508DB" w:rsidRDefault="00000000">
            <w:r>
              <w:rPr>
                <w:color w:val="E6E6E6"/>
              </w:rPr>
              <w:t>✉️  phmellish@gmail.com</w:t>
            </w:r>
          </w:p>
          <w:p w14:paraId="55C49906" w14:textId="77777777" w:rsidR="005508DB" w:rsidRDefault="00000000">
            <w:r>
              <w:br/>
            </w:r>
          </w:p>
          <w:p w14:paraId="722F6307" w14:textId="77777777" w:rsidR="005508DB" w:rsidRDefault="00000000">
            <w:r>
              <w:rPr>
                <w:b/>
                <w:color w:val="FFFFFF"/>
                <w:sz w:val="26"/>
              </w:rPr>
              <w:t>KEY SKILLS</w:t>
            </w:r>
          </w:p>
          <w:p w14:paraId="1EF6FA4F" w14:textId="77777777" w:rsidR="005508DB" w:rsidRDefault="00000000">
            <w:r>
              <w:rPr>
                <w:color w:val="E6E6E6"/>
                <w:sz w:val="20"/>
              </w:rPr>
              <w:t>• Diversified / Gonstead</w:t>
            </w:r>
          </w:p>
          <w:p w14:paraId="03ED586F" w14:textId="77777777" w:rsidR="005508DB" w:rsidRDefault="00000000">
            <w:r>
              <w:rPr>
                <w:color w:val="E6E6E6"/>
                <w:sz w:val="20"/>
              </w:rPr>
              <w:t>• Thompson / Cox</w:t>
            </w:r>
          </w:p>
          <w:p w14:paraId="4366427C" w14:textId="77777777" w:rsidR="005508DB" w:rsidRDefault="00000000">
            <w:r>
              <w:rPr>
                <w:color w:val="E6E6E6"/>
                <w:sz w:val="20"/>
              </w:rPr>
              <w:t>• Arthrostim / Activator</w:t>
            </w:r>
          </w:p>
          <w:p w14:paraId="451176AC" w14:textId="77777777" w:rsidR="005508DB" w:rsidRDefault="00000000">
            <w:r>
              <w:rPr>
                <w:color w:val="E6E6E6"/>
                <w:sz w:val="20"/>
              </w:rPr>
              <w:t>• Toggle &amp; drop-piece techniques</w:t>
            </w:r>
          </w:p>
          <w:p w14:paraId="4A028657" w14:textId="77777777" w:rsidR="005508DB" w:rsidRDefault="00000000">
            <w:r>
              <w:rPr>
                <w:color w:val="E6E6E6"/>
                <w:sz w:val="20"/>
              </w:rPr>
              <w:t>• X-ray analysis</w:t>
            </w:r>
          </w:p>
          <w:p w14:paraId="5DE899FC" w14:textId="77777777" w:rsidR="005508DB" w:rsidRDefault="00000000">
            <w:r>
              <w:rPr>
                <w:color w:val="E6E6E6"/>
                <w:sz w:val="20"/>
              </w:rPr>
              <w:t>• Scoliosis assessment</w:t>
            </w:r>
          </w:p>
          <w:p w14:paraId="3F684558" w14:textId="77777777" w:rsidR="005508DB" w:rsidRDefault="00000000">
            <w:r>
              <w:rPr>
                <w:color w:val="E6E6E6"/>
                <w:sz w:val="20"/>
              </w:rPr>
              <w:t>• Sports chiropractic</w:t>
            </w:r>
          </w:p>
          <w:p w14:paraId="1E3910EB" w14:textId="77777777" w:rsidR="005508DB" w:rsidRDefault="00000000">
            <w:r>
              <w:rPr>
                <w:color w:val="E6E6E6"/>
                <w:sz w:val="20"/>
              </w:rPr>
              <w:t>• High-volume efficiency</w:t>
            </w:r>
          </w:p>
          <w:p w14:paraId="0E4AD9F2" w14:textId="77777777" w:rsidR="005508DB" w:rsidRDefault="00000000">
            <w:r>
              <w:br/>
            </w:r>
          </w:p>
          <w:p w14:paraId="6897D2D5" w14:textId="77777777" w:rsidR="005508DB" w:rsidRDefault="00000000">
            <w:r>
              <w:rPr>
                <w:b/>
                <w:color w:val="FFFFFF"/>
                <w:sz w:val="26"/>
              </w:rPr>
              <w:t>EDUCATION</w:t>
            </w:r>
          </w:p>
          <w:p w14:paraId="23801EE1" w14:textId="77777777" w:rsidR="005508DB" w:rsidRDefault="00000000">
            <w:r>
              <w:rPr>
                <w:color w:val="E6E6E6"/>
                <w:sz w:val="20"/>
              </w:rPr>
              <w:t>• BAppSc (Chiropractic)</w:t>
            </w:r>
            <w:r>
              <w:rPr>
                <w:color w:val="E6E6E6"/>
                <w:sz w:val="20"/>
              </w:rPr>
              <w:br/>
              <w:t>RMIT 1983</w:t>
            </w:r>
          </w:p>
          <w:p w14:paraId="052D6DFE" w14:textId="77777777" w:rsidR="005508DB" w:rsidRDefault="00000000">
            <w:r>
              <w:rPr>
                <w:color w:val="E6E6E6"/>
                <w:sz w:val="20"/>
              </w:rPr>
              <w:t>• Cert IV Workplace Health &amp; Safety</w:t>
            </w:r>
          </w:p>
          <w:p w14:paraId="3AE14AFE" w14:textId="77777777" w:rsidR="005508DB" w:rsidRDefault="00000000">
            <w:r>
              <w:br/>
            </w:r>
          </w:p>
          <w:p w14:paraId="51EF1807" w14:textId="77777777" w:rsidR="001C14F3" w:rsidRDefault="001C14F3">
            <w:pPr>
              <w:rPr>
                <w:b/>
                <w:color w:val="FFFFFF"/>
                <w:sz w:val="26"/>
              </w:rPr>
            </w:pPr>
          </w:p>
          <w:p w14:paraId="7006C212" w14:textId="6DF10238" w:rsidR="005508DB" w:rsidRDefault="00000000">
            <w:r>
              <w:rPr>
                <w:b/>
                <w:color w:val="FFFFFF"/>
                <w:sz w:val="26"/>
              </w:rPr>
              <w:t>TECHNICAL</w:t>
            </w:r>
          </w:p>
          <w:p w14:paraId="4E501789" w14:textId="77777777" w:rsidR="005508DB" w:rsidRDefault="00000000">
            <w:r>
              <w:rPr>
                <w:color w:val="E6E6E6"/>
                <w:sz w:val="20"/>
              </w:rPr>
              <w:t>• Word / Excel / Publisher</w:t>
            </w:r>
          </w:p>
          <w:p w14:paraId="71A3CB4B" w14:textId="77777777" w:rsidR="005508DB" w:rsidRDefault="00000000">
            <w:r>
              <w:rPr>
                <w:color w:val="E6E6E6"/>
                <w:sz w:val="20"/>
              </w:rPr>
              <w:t>• Nanocad 2D / learning 3D</w:t>
            </w:r>
          </w:p>
          <w:p w14:paraId="33BAE4FF" w14:textId="77777777" w:rsidR="005508DB" w:rsidRDefault="00000000">
            <w:r>
              <w:rPr>
                <w:color w:val="E6E6E6"/>
                <w:sz w:val="20"/>
              </w:rPr>
              <w:t>• Video editing (2D &amp; 3D)</w:t>
            </w:r>
          </w:p>
        </w:tc>
        <w:tc>
          <w:tcPr>
            <w:tcW w:w="6480" w:type="dxa"/>
          </w:tcPr>
          <w:p w14:paraId="23EFE214" w14:textId="77777777" w:rsidR="005508DB" w:rsidRDefault="005508DB"/>
          <w:p w14:paraId="44C0F221" w14:textId="77777777" w:rsidR="005508DB" w:rsidRDefault="00000000">
            <w:r>
              <w:rPr>
                <w:b/>
                <w:color w:val="1F456C"/>
                <w:sz w:val="32"/>
              </w:rPr>
              <w:t>Professional Summary</w:t>
            </w:r>
          </w:p>
          <w:p w14:paraId="3915C62A" w14:textId="5410E999" w:rsidR="005508DB" w:rsidRDefault="00F15D94">
            <w:r>
              <w:t xml:space="preserve">I am a </w:t>
            </w:r>
            <w:r w:rsidR="00C5175A">
              <w:t>Fit 66 year old e</w:t>
            </w:r>
            <w:r w:rsidR="00000000">
              <w:t xml:space="preserve">xperienced </w:t>
            </w:r>
            <w:r w:rsidR="00C5175A">
              <w:t>master manual and drop piece adjuster</w:t>
            </w:r>
            <w:r w:rsidR="00000000">
              <w:t xml:space="preserve"> with decades of clinical practice across Australia, Europe, and Asia</w:t>
            </w:r>
            <w:r w:rsidR="00C5175A">
              <w:t xml:space="preserve"> with no plans to retire until unable to work</w:t>
            </w:r>
            <w:r w:rsidR="00000000">
              <w:t>. Skilled in spinal examination, diversified and structural adjusting, X-ray interpretation, scoliosis analysis, and sports performance optimisation. Known for rapid integration into new clinics, high patient satisfaction, effective communication, and strong NP conversion rates.</w:t>
            </w:r>
            <w:r w:rsidR="00C5175A">
              <w:t xml:space="preserve"> I like efficiency and people and can contribute to a positive team spirit and the goals set. </w:t>
            </w:r>
            <w:r w:rsidR="00975501">
              <w:t>I will relocate for the right fit and incentives.</w:t>
            </w:r>
          </w:p>
          <w:p w14:paraId="135FFB7F" w14:textId="77777777" w:rsidR="005508DB" w:rsidRDefault="00000000">
            <w:r>
              <w:t xml:space="preserve"> </w:t>
            </w:r>
            <w:r>
              <w:rPr>
                <w:color w:val="969696"/>
              </w:rPr>
              <w:t>────────────────────────────────────</w:t>
            </w:r>
          </w:p>
          <w:p w14:paraId="6440007D" w14:textId="77777777" w:rsidR="005508DB" w:rsidRDefault="00000000">
            <w:r>
              <w:rPr>
                <w:b/>
                <w:color w:val="1F456C"/>
                <w:sz w:val="30"/>
              </w:rPr>
              <w:t>Recent Clinical Experience</w:t>
            </w:r>
          </w:p>
          <w:p w14:paraId="065FB4F3" w14:textId="77777777" w:rsidR="005508DB" w:rsidRDefault="00000000">
            <w:r>
              <w:rPr>
                <w:b/>
              </w:rPr>
              <w:t>◼  Sandgate Family Chiropractic – Locum (2025)</w:t>
            </w:r>
          </w:p>
          <w:p w14:paraId="20AD7338" w14:textId="77777777" w:rsidR="005508DB" w:rsidRDefault="00000000">
            <w:r>
              <w:t>• Successfully maintained clinic performance during principal’s overseas absence; strong patient feedback.</w:t>
            </w:r>
          </w:p>
          <w:p w14:paraId="5DF61CD4" w14:textId="77777777" w:rsidR="005508DB" w:rsidRDefault="00000000">
            <w:proofErr w:type="gramStart"/>
            <w:r>
              <w:rPr>
                <w:b/>
              </w:rPr>
              <w:t>◼  This</w:t>
            </w:r>
            <w:proofErr w:type="gramEnd"/>
            <w:r>
              <w:rPr>
                <w:b/>
              </w:rPr>
              <w:t xml:space="preserve"> Is Life Chiropractic – Associate/Locum (2025)</w:t>
            </w:r>
          </w:p>
          <w:p w14:paraId="45BCE621" w14:textId="77777777" w:rsidR="005508DB" w:rsidRDefault="00000000">
            <w:r>
              <w:t>• 90% patient approval in Mermaid Beach locum; gained neuroscan and precision drop-technique skill.</w:t>
            </w:r>
          </w:p>
          <w:p w14:paraId="7AD55627" w14:textId="77777777" w:rsidR="005508DB" w:rsidRDefault="00000000">
            <w:r>
              <w:t xml:space="preserve"> </w:t>
            </w:r>
            <w:r>
              <w:rPr>
                <w:color w:val="969696"/>
              </w:rPr>
              <w:t>────────────────────────────────────</w:t>
            </w:r>
          </w:p>
          <w:p w14:paraId="65571206" w14:textId="77777777" w:rsidR="005508DB" w:rsidRDefault="00000000">
            <w:r>
              <w:rPr>
                <w:b/>
                <w:color w:val="1F456C"/>
                <w:sz w:val="30"/>
              </w:rPr>
              <w:t>Earlier Career</w:t>
            </w:r>
          </w:p>
          <w:p w14:paraId="585B53C2" w14:textId="77777777" w:rsidR="005508DB" w:rsidRDefault="00000000">
            <w:r>
              <w:t>• Operated multiple clinics from 1988–2024 including Kalgoorlie, Mosman, North Cairns, Edmonton &amp; Jimboomba.</w:t>
            </w:r>
          </w:p>
          <w:p w14:paraId="42A922AD" w14:textId="77777777" w:rsidR="005508DB" w:rsidRDefault="00000000">
            <w:r>
              <w:t>• ACA spokesperson for Far North Queensland.</w:t>
            </w:r>
          </w:p>
          <w:p w14:paraId="6DA42195" w14:textId="77777777" w:rsidR="005508DB" w:rsidRDefault="00000000">
            <w:r>
              <w:t>• International practice: Singapore, UK, Northern Ireland, Sweden (1985–1988).</w:t>
            </w:r>
          </w:p>
          <w:p w14:paraId="4CA9500F" w14:textId="77777777" w:rsidR="005508DB" w:rsidRDefault="00000000">
            <w:r>
              <w:t>• Early high-volume training in Melbourne, Wollongong &amp; Victor Harbor.</w:t>
            </w:r>
          </w:p>
          <w:p w14:paraId="16711DE7" w14:textId="77777777" w:rsidR="005508DB" w:rsidRDefault="00000000">
            <w:r>
              <w:t xml:space="preserve"> </w:t>
            </w:r>
            <w:r>
              <w:rPr>
                <w:color w:val="969696"/>
              </w:rPr>
              <w:t>────────────────────────────────────</w:t>
            </w:r>
          </w:p>
          <w:p w14:paraId="0C94E137" w14:textId="77777777" w:rsidR="005508DB" w:rsidRDefault="00000000">
            <w:r>
              <w:rPr>
                <w:b/>
                <w:color w:val="1F456C"/>
                <w:sz w:val="30"/>
              </w:rPr>
              <w:lastRenderedPageBreak/>
              <w:t>Referees</w:t>
            </w:r>
          </w:p>
          <w:p w14:paraId="4690BA98" w14:textId="77777777" w:rsidR="005508DB" w:rsidRDefault="00000000">
            <w:r>
              <w:t>Available on request</w:t>
            </w:r>
          </w:p>
        </w:tc>
      </w:tr>
    </w:tbl>
    <w:p w14:paraId="4913EA06" w14:textId="77777777" w:rsidR="00007DD4" w:rsidRDefault="00007DD4"/>
    <w:sectPr w:rsidR="00007DD4" w:rsidSect="001C14F3">
      <w:pgSz w:w="12240" w:h="15840"/>
      <w:pgMar w:top="1440" w:right="1800" w:bottom="15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4760564">
    <w:abstractNumId w:val="8"/>
  </w:num>
  <w:num w:numId="2" w16cid:durableId="341664781">
    <w:abstractNumId w:val="6"/>
  </w:num>
  <w:num w:numId="3" w16cid:durableId="2081098695">
    <w:abstractNumId w:val="5"/>
  </w:num>
  <w:num w:numId="4" w16cid:durableId="782383639">
    <w:abstractNumId w:val="4"/>
  </w:num>
  <w:num w:numId="5" w16cid:durableId="1932735784">
    <w:abstractNumId w:val="7"/>
  </w:num>
  <w:num w:numId="6" w16cid:durableId="1938980632">
    <w:abstractNumId w:val="3"/>
  </w:num>
  <w:num w:numId="7" w16cid:durableId="1598363501">
    <w:abstractNumId w:val="2"/>
  </w:num>
  <w:num w:numId="8" w16cid:durableId="130949980">
    <w:abstractNumId w:val="1"/>
  </w:num>
  <w:num w:numId="9" w16cid:durableId="176831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DD4"/>
    <w:rsid w:val="00034616"/>
    <w:rsid w:val="0006063C"/>
    <w:rsid w:val="0015074B"/>
    <w:rsid w:val="001C14F3"/>
    <w:rsid w:val="0029639D"/>
    <w:rsid w:val="00326F90"/>
    <w:rsid w:val="004477EB"/>
    <w:rsid w:val="005508DB"/>
    <w:rsid w:val="006207C8"/>
    <w:rsid w:val="00975501"/>
    <w:rsid w:val="009C7748"/>
    <w:rsid w:val="00AA1D8D"/>
    <w:rsid w:val="00B47730"/>
    <w:rsid w:val="00B57CF8"/>
    <w:rsid w:val="00BF3364"/>
    <w:rsid w:val="00C5175A"/>
    <w:rsid w:val="00CB0664"/>
    <w:rsid w:val="00CE21F8"/>
    <w:rsid w:val="00F15D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DBAB1"/>
  <w14:defaultImageDpi w14:val="300"/>
  <w15:docId w15:val="{1FEBE94F-A93D-41BA-880C-192F7C90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234</Words>
  <Characters>1653</Characters>
  <Application>Microsoft Office Word</Application>
  <DocSecurity>0</DocSecurity>
  <Lines>68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Mellish</cp:lastModifiedBy>
  <cp:revision>9</cp:revision>
  <dcterms:created xsi:type="dcterms:W3CDTF">2025-12-14T05:29:00Z</dcterms:created>
  <dcterms:modified xsi:type="dcterms:W3CDTF">2025-12-22T04:05:00Z</dcterms:modified>
  <cp:category/>
</cp:coreProperties>
</file>